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781A" w14:textId="77777777" w:rsidR="00E83F88" w:rsidRPr="00E83F88" w:rsidRDefault="00E83F88" w:rsidP="00E83F88">
      <w:pPr>
        <w:ind w:right="360"/>
        <w:jc w:val="both"/>
        <w:rPr>
          <w:rFonts w:asciiTheme="majorHAnsi" w:eastAsia="Calibri" w:hAnsiTheme="majorHAnsi" w:cstheme="majorHAnsi"/>
          <w:color w:val="000000" w:themeColor="text1"/>
          <w:sz w:val="20"/>
          <w:szCs w:val="20"/>
        </w:rPr>
      </w:pPr>
    </w:p>
    <w:p w14:paraId="54A3E697" w14:textId="0F9DFAC6" w:rsidR="00125F00" w:rsidRPr="00E83F88" w:rsidRDefault="006B0EE0" w:rsidP="00125F00">
      <w:pPr>
        <w:ind w:left="720" w:right="360"/>
        <w:jc w:val="both"/>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Question</w:t>
      </w:r>
      <w:r w:rsidR="00125F00" w:rsidRPr="00E83F88">
        <w:rPr>
          <w:rFonts w:asciiTheme="majorHAnsi" w:eastAsia="Calibri" w:hAnsiTheme="majorHAnsi" w:cstheme="majorHAnsi"/>
          <w:color w:val="000000" w:themeColor="text1"/>
          <w:sz w:val="20"/>
          <w:szCs w:val="20"/>
        </w:rPr>
        <w:t xml:space="preserve"> </w:t>
      </w:r>
      <w:r>
        <w:rPr>
          <w:rFonts w:asciiTheme="majorHAnsi" w:eastAsia="Calibri" w:hAnsiTheme="majorHAnsi" w:cstheme="majorHAnsi"/>
          <w:color w:val="000000" w:themeColor="text1"/>
          <w:sz w:val="20"/>
          <w:szCs w:val="20"/>
        </w:rPr>
        <w:t>1</w:t>
      </w:r>
      <w:r w:rsidR="00125F00" w:rsidRPr="00E83F88">
        <w:rPr>
          <w:rFonts w:asciiTheme="majorHAnsi" w:eastAsia="Calibri" w:hAnsiTheme="majorHAnsi" w:cstheme="majorHAnsi"/>
          <w:color w:val="000000" w:themeColor="text1"/>
          <w:sz w:val="20"/>
          <w:szCs w:val="20"/>
        </w:rPr>
        <w:t>.  Shall the Town vote to regulate medical marijuana large-scale caregiver operations by enacting an ordinance entitled, “Amendments to Bridgton Ordinances to Allow and Regulate Certain Marijuana Establishments”?</w:t>
      </w:r>
    </w:p>
    <w:p w14:paraId="2ED1FFEE" w14:textId="272B127A" w:rsidR="00125F00" w:rsidRPr="00E83F88" w:rsidRDefault="006B0EE0" w:rsidP="00125F00">
      <w:pPr>
        <w:ind w:left="720" w:right="360"/>
        <w:jc w:val="both"/>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Question 2</w:t>
      </w:r>
      <w:r w:rsidR="00125F00" w:rsidRPr="00E83F88">
        <w:rPr>
          <w:rFonts w:asciiTheme="majorHAnsi" w:eastAsia="Calibri" w:hAnsiTheme="majorHAnsi" w:cstheme="majorHAnsi"/>
          <w:color w:val="000000" w:themeColor="text1"/>
          <w:sz w:val="20"/>
          <w:szCs w:val="20"/>
        </w:rPr>
        <w:t xml:space="preserve">. Shall the Town vote to allow and regulate medical marijuana caregiver retail stores in the Inner Corridor (IC) and Outer Corridor (OC) Districts by enacting an ordinance entitled, “Amendments to Bridgton Ordinances to Allow and Regulate Certain Marijuana Establishments”? </w:t>
      </w:r>
    </w:p>
    <w:p w14:paraId="49541577" w14:textId="3DDA2AF2" w:rsidR="00125F00" w:rsidRPr="00E83F88" w:rsidRDefault="006B0EE0" w:rsidP="00125F00">
      <w:pPr>
        <w:ind w:left="720" w:right="360"/>
        <w:jc w:val="both"/>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Question 3</w:t>
      </w:r>
      <w:r w:rsidR="00125F00" w:rsidRPr="00E83F88">
        <w:rPr>
          <w:rFonts w:asciiTheme="majorHAnsi" w:eastAsia="Calibri" w:hAnsiTheme="majorHAnsi" w:cstheme="majorHAnsi"/>
          <w:color w:val="000000" w:themeColor="text1"/>
          <w:sz w:val="20"/>
          <w:szCs w:val="20"/>
        </w:rPr>
        <w:t>. Shall the Town vote to allow and regulate medical marijuana manufacturing facilities in the Inner Corridor (IC) and Outer Corridor (OC) Districts by enacting an ordinance entitled, “Amendments to Bridgton Ordinances to Allow and Regulate Certain Marijuana Establishments”?</w:t>
      </w:r>
    </w:p>
    <w:p w14:paraId="39C8656D" w14:textId="4F3C50DB" w:rsidR="00125F00" w:rsidRPr="00E83F88" w:rsidRDefault="006B0EE0" w:rsidP="00125F00">
      <w:pPr>
        <w:ind w:left="720" w:right="360"/>
        <w:jc w:val="both"/>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Question 4</w:t>
      </w:r>
      <w:r w:rsidR="00125F00" w:rsidRPr="00E83F88">
        <w:rPr>
          <w:rFonts w:asciiTheme="majorHAnsi" w:eastAsia="Calibri" w:hAnsiTheme="majorHAnsi" w:cstheme="majorHAnsi"/>
          <w:color w:val="000000" w:themeColor="text1"/>
          <w:sz w:val="20"/>
          <w:szCs w:val="20"/>
        </w:rPr>
        <w:t>. Shall the Town vote to allow and regulate medical marijuana testing facilities in the Inner Corridor (IC) and Outer Corridor (OC) Districts by enacting an ordinance entitled, “Amendments to Bridgton Ordinances to Allow and Regulate Certain Marijuana Establishments”?</w:t>
      </w:r>
    </w:p>
    <w:p w14:paraId="57E7CF5A" w14:textId="7816D7C1" w:rsidR="00125F00" w:rsidRPr="00E83F88" w:rsidRDefault="006B0EE0" w:rsidP="00125F00">
      <w:pPr>
        <w:ind w:left="720" w:right="360"/>
        <w:jc w:val="both"/>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Question 5</w:t>
      </w:r>
      <w:r w:rsidR="00125F00" w:rsidRPr="00E83F88">
        <w:rPr>
          <w:rFonts w:asciiTheme="majorHAnsi" w:eastAsia="Calibri" w:hAnsiTheme="majorHAnsi" w:cstheme="majorHAnsi"/>
          <w:color w:val="000000" w:themeColor="text1"/>
          <w:sz w:val="20"/>
          <w:szCs w:val="20"/>
        </w:rPr>
        <w:t>. Shall the Town vote to allow and regulate adult use marijuana cultivation facilities in the Inner Corridor (IC) and Outer Corridor (OC) Districts by enacting an ordinance entitled, “Amendments to Bridgton Ordinances to Allow and Regulate Certain Marijuana Establishments”?</w:t>
      </w:r>
    </w:p>
    <w:p w14:paraId="730A97D8" w14:textId="250C02AB" w:rsidR="00125F00" w:rsidRPr="00E83F88" w:rsidRDefault="006B0EE0" w:rsidP="00125F00">
      <w:pPr>
        <w:ind w:left="720" w:right="360"/>
        <w:jc w:val="both"/>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Question 6</w:t>
      </w:r>
      <w:r w:rsidR="00125F00" w:rsidRPr="00E83F88">
        <w:rPr>
          <w:rFonts w:asciiTheme="majorHAnsi" w:eastAsia="Calibri" w:hAnsiTheme="majorHAnsi" w:cstheme="majorHAnsi"/>
          <w:color w:val="000000" w:themeColor="text1"/>
          <w:sz w:val="20"/>
          <w:szCs w:val="20"/>
        </w:rPr>
        <w:t>. Shall the Town vote to allow and regulate adult use marijuana stores in the Inner Corridor (IC) and Outer Corridor (OC) Districts by enacting an ordinance entitled, “Amendments to Bridgton Ordinances to Allow and Regulate Certain Marijuana Establishments”?</w:t>
      </w:r>
    </w:p>
    <w:p w14:paraId="787025BD" w14:textId="071E7D8A" w:rsidR="00125F00" w:rsidRPr="00E83F88" w:rsidRDefault="006B0EE0" w:rsidP="00125F00">
      <w:pPr>
        <w:ind w:left="720" w:right="360"/>
        <w:jc w:val="both"/>
        <w:rPr>
          <w:rFonts w:asciiTheme="majorHAnsi" w:eastAsia="Calibri" w:hAnsiTheme="majorHAnsi" w:cstheme="majorHAnsi"/>
          <w:color w:val="000000" w:themeColor="text1"/>
          <w:sz w:val="20"/>
          <w:szCs w:val="20"/>
        </w:rPr>
      </w:pPr>
      <w:r>
        <w:rPr>
          <w:rFonts w:asciiTheme="majorHAnsi" w:eastAsia="Calibri" w:hAnsiTheme="majorHAnsi" w:cstheme="majorHAnsi"/>
          <w:color w:val="000000" w:themeColor="text1"/>
          <w:sz w:val="20"/>
          <w:szCs w:val="20"/>
        </w:rPr>
        <w:t>Question 7</w:t>
      </w:r>
      <w:r w:rsidR="00125F00" w:rsidRPr="00E83F88">
        <w:rPr>
          <w:rFonts w:asciiTheme="majorHAnsi" w:eastAsia="Calibri" w:hAnsiTheme="majorHAnsi" w:cstheme="majorHAnsi"/>
          <w:color w:val="000000" w:themeColor="text1"/>
          <w:sz w:val="20"/>
          <w:szCs w:val="20"/>
        </w:rPr>
        <w:t>. Shall the Town vote to allow and regulate adult use marijuana products manufacturing facilities in the Inner Corridor (IC) and Outer Corridor (OC) Districts by enacting an ordinance entitled, “Amendments to Bridgton Ordinances to Allow and Regulate Certain Marijuana Establishments”?</w:t>
      </w:r>
    </w:p>
    <w:p w14:paraId="0164AFA3" w14:textId="2F5F791F" w:rsidR="00125F00" w:rsidRPr="00E83F88" w:rsidRDefault="006B0EE0" w:rsidP="00125F00">
      <w:pPr>
        <w:spacing w:line="240" w:lineRule="auto"/>
        <w:ind w:left="720" w:right="360"/>
        <w:jc w:val="both"/>
        <w:rPr>
          <w:rFonts w:asciiTheme="majorHAnsi" w:hAnsiTheme="majorHAnsi" w:cstheme="majorHAnsi"/>
          <w:color w:val="000000" w:themeColor="text1"/>
          <w:sz w:val="18"/>
          <w:szCs w:val="20"/>
        </w:rPr>
      </w:pPr>
      <w:r>
        <w:rPr>
          <w:rFonts w:asciiTheme="majorHAnsi" w:eastAsia="Calibri" w:hAnsiTheme="majorHAnsi" w:cstheme="majorHAnsi"/>
          <w:color w:val="000000" w:themeColor="text1"/>
          <w:sz w:val="20"/>
          <w:szCs w:val="20"/>
        </w:rPr>
        <w:t>Question 8</w:t>
      </w:r>
      <w:r w:rsidR="00125F00" w:rsidRPr="00E83F88">
        <w:rPr>
          <w:rFonts w:asciiTheme="majorHAnsi" w:eastAsia="Calibri" w:hAnsiTheme="majorHAnsi" w:cstheme="majorHAnsi"/>
          <w:color w:val="000000" w:themeColor="text1"/>
          <w:sz w:val="20"/>
          <w:szCs w:val="20"/>
        </w:rPr>
        <w:t>. Shall the Town vote to allow and regulate adult use marijuana testing facilities in the Inner Corridor (IC) and Outer Corridor (OC) Districts by enacting an ordinance entitled, “Amendments to Bridgton Ordinances to Allow and Regulate Certain Marijuana Establishments”?</w:t>
      </w:r>
    </w:p>
    <w:p w14:paraId="772EAFC8" w14:textId="359110EE" w:rsidR="00125F00" w:rsidRPr="00E83F88" w:rsidRDefault="006B0EE0" w:rsidP="00125F00">
      <w:pPr>
        <w:spacing w:line="240" w:lineRule="auto"/>
        <w:ind w:left="720" w:right="360"/>
        <w:jc w:val="both"/>
        <w:rPr>
          <w:rFonts w:asciiTheme="majorHAnsi" w:hAnsiTheme="majorHAnsi" w:cstheme="majorHAnsi"/>
          <w:color w:val="000000" w:themeColor="text1"/>
          <w:sz w:val="20"/>
          <w:szCs w:val="22"/>
        </w:rPr>
      </w:pPr>
      <w:r>
        <w:rPr>
          <w:rFonts w:asciiTheme="majorHAnsi" w:hAnsiTheme="majorHAnsi" w:cstheme="majorHAnsi"/>
          <w:color w:val="000000" w:themeColor="text1"/>
          <w:sz w:val="20"/>
          <w:szCs w:val="22"/>
        </w:rPr>
        <w:t>Question 9</w:t>
      </w:r>
      <w:r w:rsidR="00125F00" w:rsidRPr="00E83F88">
        <w:rPr>
          <w:rFonts w:asciiTheme="majorHAnsi" w:hAnsiTheme="majorHAnsi" w:cstheme="majorHAnsi"/>
          <w:color w:val="000000" w:themeColor="text1"/>
          <w:sz w:val="20"/>
          <w:szCs w:val="22"/>
        </w:rPr>
        <w:t>. Shall the Town enact an ordinance entitled, “Miscellaneous Amendments to the Town of Bridgton Land Use Ordinance”?</w:t>
      </w:r>
    </w:p>
    <w:p w14:paraId="551A9590" w14:textId="77777777" w:rsidR="00084435" w:rsidRPr="00380F1D" w:rsidRDefault="00084435"/>
    <w:sectPr w:rsidR="00084435" w:rsidRPr="00380F1D" w:rsidSect="00FD6BC5">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3463" w14:textId="77777777" w:rsidR="00B53F3C" w:rsidRDefault="00B53F3C" w:rsidP="00E83F88">
      <w:pPr>
        <w:spacing w:after="0" w:line="240" w:lineRule="auto"/>
      </w:pPr>
      <w:r>
        <w:separator/>
      </w:r>
    </w:p>
  </w:endnote>
  <w:endnote w:type="continuationSeparator" w:id="0">
    <w:p w14:paraId="2A000D38" w14:textId="77777777" w:rsidR="00B53F3C" w:rsidRDefault="00B53F3C" w:rsidP="00E8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B61C" w14:textId="77777777" w:rsidR="00B53F3C" w:rsidRDefault="00B53F3C" w:rsidP="00E83F88">
      <w:pPr>
        <w:spacing w:after="0" w:line="240" w:lineRule="auto"/>
      </w:pPr>
      <w:r>
        <w:separator/>
      </w:r>
    </w:p>
  </w:footnote>
  <w:footnote w:type="continuationSeparator" w:id="0">
    <w:p w14:paraId="7C9C67AA" w14:textId="77777777" w:rsidR="00B53F3C" w:rsidRDefault="00B53F3C" w:rsidP="00E8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EE11" w14:textId="0BEDA809" w:rsidR="00E83F88" w:rsidRPr="00E83F88" w:rsidRDefault="00E83F88" w:rsidP="00E83F88">
    <w:pPr>
      <w:pStyle w:val="Header"/>
      <w:jc w:val="center"/>
      <w:rPr>
        <w:rFonts w:asciiTheme="majorHAnsi" w:hAnsiTheme="majorHAnsi" w:cstheme="majorHAnsi"/>
        <w:b/>
        <w:bCs/>
      </w:rPr>
    </w:pPr>
    <w:r w:rsidRPr="00E83F88">
      <w:rPr>
        <w:rFonts w:asciiTheme="majorHAnsi" w:hAnsiTheme="majorHAnsi" w:cstheme="majorHAnsi"/>
        <w:b/>
        <w:bCs/>
        <w:sz w:val="28"/>
        <w:szCs w:val="28"/>
      </w:rPr>
      <w:t>TOWN OF BRIDGTON PLANNING BOARD</w:t>
    </w:r>
  </w:p>
  <w:p w14:paraId="37540D2E" w14:textId="3BA02E7A" w:rsidR="00E83F88" w:rsidRPr="00E83F88" w:rsidRDefault="00E83F88" w:rsidP="00E83F88">
    <w:pPr>
      <w:pStyle w:val="Header"/>
      <w:jc w:val="center"/>
      <w:rPr>
        <w:rFonts w:asciiTheme="majorHAnsi" w:hAnsiTheme="majorHAnsi" w:cstheme="majorHAnsi"/>
        <w:sz w:val="28"/>
        <w:szCs w:val="28"/>
      </w:rPr>
    </w:pPr>
    <w:r w:rsidRPr="00E83F88">
      <w:rPr>
        <w:rFonts w:asciiTheme="majorHAnsi" w:hAnsiTheme="majorHAnsi" w:cstheme="majorHAnsi"/>
        <w:sz w:val="28"/>
        <w:szCs w:val="28"/>
      </w:rPr>
      <w:t>Proposed Warrant Questions for Town Meeting June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00"/>
    <w:rsid w:val="00073F00"/>
    <w:rsid w:val="00084435"/>
    <w:rsid w:val="00125F00"/>
    <w:rsid w:val="00276557"/>
    <w:rsid w:val="00380F1D"/>
    <w:rsid w:val="005B77C5"/>
    <w:rsid w:val="006B0EE0"/>
    <w:rsid w:val="00867096"/>
    <w:rsid w:val="00890526"/>
    <w:rsid w:val="008B6582"/>
    <w:rsid w:val="00970345"/>
    <w:rsid w:val="009F1DDC"/>
    <w:rsid w:val="00B53F3C"/>
    <w:rsid w:val="00E15465"/>
    <w:rsid w:val="00E83F88"/>
    <w:rsid w:val="00F05689"/>
    <w:rsid w:val="00F53D03"/>
    <w:rsid w:val="00F839A1"/>
    <w:rsid w:val="00F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DC5F"/>
  <w15:chartTrackingRefBased/>
  <w15:docId w15:val="{02290AD8-26ED-437E-B565-A78C52A3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0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88"/>
    <w:rPr>
      <w:rFonts w:ascii="Times New Roman" w:hAnsi="Times New Roman"/>
      <w:sz w:val="24"/>
      <w:szCs w:val="24"/>
    </w:rPr>
  </w:style>
  <w:style w:type="paragraph" w:styleId="Footer">
    <w:name w:val="footer"/>
    <w:basedOn w:val="Normal"/>
    <w:link w:val="FooterChar"/>
    <w:uiPriority w:val="99"/>
    <w:unhideWhenUsed/>
    <w:rsid w:val="00E8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 (Pinette) Dixon</dc:creator>
  <cp:keywords/>
  <dc:description/>
  <cp:lastModifiedBy>Linda LaCroix</cp:lastModifiedBy>
  <cp:revision>4</cp:revision>
  <dcterms:created xsi:type="dcterms:W3CDTF">2020-04-02T08:34:00Z</dcterms:created>
  <dcterms:modified xsi:type="dcterms:W3CDTF">2020-04-02T14:08:00Z</dcterms:modified>
</cp:coreProperties>
</file>