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BEA3" w14:textId="77777777" w:rsidR="00F008FE" w:rsidRDefault="00F008FE" w:rsidP="00F008FE">
      <w:pPr>
        <w:tabs>
          <w:tab w:val="right" w:pos="9288"/>
        </w:tabs>
        <w:spacing w:before="28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Bridgton Planning Board Meeting Minutes</w:t>
      </w:r>
      <w:r>
        <w:rPr>
          <w:rFonts w:ascii="Calibri" w:eastAsia="Calibri" w:hAnsi="Calibri"/>
          <w:b/>
          <w:color w:val="000000"/>
        </w:rPr>
        <w:tab/>
        <w:t>June 7,2022</w:t>
      </w:r>
    </w:p>
    <w:p w14:paraId="1CC97418" w14:textId="77777777" w:rsidR="00F008FE" w:rsidRDefault="00F008FE" w:rsidP="00F008FE">
      <w:pPr>
        <w:tabs>
          <w:tab w:val="right" w:pos="9288"/>
        </w:tabs>
        <w:spacing w:before="29" w:after="225" w:line="240" w:lineRule="exact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>In Person Meeting</w:t>
      </w:r>
      <w:r>
        <w:rPr>
          <w:rFonts w:ascii="Calibri" w:eastAsia="Calibri" w:hAnsi="Calibri"/>
          <w:b/>
          <w:color w:val="000000"/>
          <w:sz w:val="20"/>
        </w:rPr>
        <w:tab/>
      </w:r>
      <w:r>
        <w:rPr>
          <w:rFonts w:ascii="Calibri" w:eastAsia="Calibri" w:hAnsi="Calibri"/>
          <w:b/>
          <w:color w:val="000000"/>
        </w:rPr>
        <w:t>5:00 pm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4051"/>
        <w:gridCol w:w="629"/>
      </w:tblGrid>
      <w:tr w:rsidR="00F008FE" w14:paraId="0B27E6AB" w14:textId="77777777" w:rsidTr="00B36AB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78060" w14:textId="77777777" w:rsidR="00F008FE" w:rsidRDefault="00F008FE" w:rsidP="00B36AB7">
            <w:pPr>
              <w:spacing w:before="38" w:after="17" w:line="223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Board Members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4E3E7" w14:textId="77777777" w:rsidR="00F008FE" w:rsidRDefault="00F008FE" w:rsidP="00B36AB7">
            <w:pPr>
              <w:spacing w:before="38" w:after="17" w:line="223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Staff Member</w:t>
            </w:r>
          </w:p>
        </w:tc>
      </w:tr>
      <w:tr w:rsidR="00F008FE" w14:paraId="03623CB7" w14:textId="77777777" w:rsidTr="00B36AB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8E81E" w14:textId="77777777" w:rsidR="00F008FE" w:rsidRDefault="00F008FE" w:rsidP="00B36AB7">
            <w:pPr>
              <w:spacing w:before="33" w:after="12" w:line="223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Deb Brusini, Chair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D9100" w14:textId="77777777" w:rsidR="00F008FE" w:rsidRDefault="00F008FE" w:rsidP="00B36AB7">
            <w:pPr>
              <w:spacing w:before="33" w:after="12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09F7E" w14:textId="77777777" w:rsidR="00F008FE" w:rsidRDefault="00F008FE" w:rsidP="00B36AB7">
            <w:pPr>
              <w:spacing w:before="33" w:after="9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Brenda Day, Code Enforcement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36D3A" w14:textId="77777777" w:rsidR="00F008FE" w:rsidRDefault="00F008FE" w:rsidP="00B36AB7">
            <w:pPr>
              <w:spacing w:before="33" w:after="12" w:line="223" w:lineRule="exact"/>
              <w:ind w:right="81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</w:tr>
      <w:tr w:rsidR="00F008FE" w14:paraId="3F2CD1BE" w14:textId="77777777" w:rsidTr="00B36AB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FE882" w14:textId="77777777" w:rsidR="00F008FE" w:rsidRDefault="00F008FE" w:rsidP="00B36AB7">
            <w:pPr>
              <w:spacing w:before="32" w:after="22" w:line="223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Ken Gibbs-Vice Chair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7ADA0" w14:textId="77777777" w:rsidR="00F008FE" w:rsidRDefault="00F008FE" w:rsidP="00B36AB7">
            <w:pPr>
              <w:spacing w:before="32" w:after="22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CAA44" w14:textId="77777777" w:rsidR="00F008FE" w:rsidRDefault="00F008FE" w:rsidP="00B36AB7">
            <w:pPr>
              <w:spacing w:before="32" w:after="18" w:line="227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Loralee Phillips, Admin Asst., Staff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CD60F" w14:textId="77777777" w:rsidR="00F008FE" w:rsidRDefault="00F008FE" w:rsidP="00B36AB7">
            <w:pPr>
              <w:spacing w:before="32" w:after="22" w:line="223" w:lineRule="exact"/>
              <w:ind w:right="81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</w:tr>
      <w:tr w:rsidR="00F008FE" w14:paraId="78B6456F" w14:textId="77777777" w:rsidTr="00B36AB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74D20" w14:textId="77777777" w:rsidR="00F008FE" w:rsidRDefault="00F008FE" w:rsidP="00B36AB7">
            <w:pPr>
              <w:spacing w:after="18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Greg Watkins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9C11" w14:textId="77777777" w:rsidR="00F008FE" w:rsidRDefault="00F008FE" w:rsidP="00B36AB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E110B" w14:textId="77777777" w:rsidR="00F008FE" w:rsidRDefault="00F008FE" w:rsidP="00B36AB7">
            <w:pPr>
              <w:spacing w:after="18" w:line="227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Linda LaCroix, Dir. Of Comm Development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096CE" w14:textId="77777777" w:rsidR="00F008FE" w:rsidRDefault="00F008FE" w:rsidP="00B36AB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F008FE" w14:paraId="6942B284" w14:textId="77777777" w:rsidTr="00B36A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2A30C" w14:textId="77777777" w:rsidR="00F008FE" w:rsidRDefault="00F008FE" w:rsidP="00B36AB7">
            <w:pPr>
              <w:spacing w:before="33" w:after="12" w:line="223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Dee Miller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5B03E" w14:textId="77777777" w:rsidR="00F008FE" w:rsidRDefault="00F008FE" w:rsidP="00B36AB7">
            <w:pPr>
              <w:spacing w:before="33" w:after="12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70CCB" w14:textId="77777777" w:rsidR="00F008FE" w:rsidRDefault="00F008FE" w:rsidP="00B36AB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F008FE" w14:paraId="467BB58D" w14:textId="77777777" w:rsidTr="00B36AB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76BF0" w14:textId="77777777" w:rsidR="00F008FE" w:rsidRDefault="00F008FE" w:rsidP="00B36AB7">
            <w:pPr>
              <w:spacing w:before="33" w:after="22" w:line="223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Dan Harden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4A4F1" w14:textId="77777777" w:rsidR="00F008FE" w:rsidRDefault="00F008FE" w:rsidP="00B36AB7">
            <w:pPr>
              <w:spacing w:before="33" w:after="22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8615C" w14:textId="77777777" w:rsidR="00F008FE" w:rsidRDefault="00F008FE" w:rsidP="00B36AB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F008FE" w14:paraId="3271D212" w14:textId="77777777" w:rsidTr="00B36A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0C5BB" w14:textId="77777777" w:rsidR="00F008FE" w:rsidRDefault="00F008FE" w:rsidP="00B36AB7">
            <w:pPr>
              <w:spacing w:before="32" w:after="14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Cathy DiPietro-Alternate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E52CD" w14:textId="77777777" w:rsidR="00F008FE" w:rsidRDefault="00F008FE" w:rsidP="00B36AB7">
            <w:pPr>
              <w:spacing w:before="32" w:after="18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6156" w14:textId="77777777" w:rsidR="00F008FE" w:rsidRDefault="00F008FE" w:rsidP="00B36AB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F008FE" w14:paraId="1C9EADCD" w14:textId="77777777" w:rsidTr="00B36A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4CE5C" w14:textId="77777777" w:rsidR="00F008FE" w:rsidRDefault="00F008FE" w:rsidP="00B36AB7">
            <w:pPr>
              <w:spacing w:before="33" w:after="27" w:line="223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Rolf Madsen- Alternate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D86C0" w14:textId="77777777" w:rsidR="00F008FE" w:rsidRDefault="00F008FE" w:rsidP="00B36AB7">
            <w:pPr>
              <w:spacing w:before="33" w:after="27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739BC" w14:textId="77777777" w:rsidR="00F008FE" w:rsidRDefault="00F008FE" w:rsidP="00B36AB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0E7E5669" w14:textId="77777777" w:rsidR="00F008FE" w:rsidRDefault="00F008FE" w:rsidP="00F008FE">
      <w:pPr>
        <w:spacing w:after="246" w:line="20" w:lineRule="exact"/>
      </w:pPr>
    </w:p>
    <w:p w14:paraId="1FC5B1D2" w14:textId="77777777" w:rsidR="00F008FE" w:rsidRDefault="00F008FE" w:rsidP="00F008FE">
      <w:pPr>
        <w:spacing w:before="26" w:line="223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Call to Order</w:t>
      </w:r>
    </w:p>
    <w:p w14:paraId="7E437730" w14:textId="77777777" w:rsidR="00F008FE" w:rsidRDefault="00F008FE" w:rsidP="00F008FE">
      <w:pPr>
        <w:spacing w:before="219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Deb Brusini, Chair, calls the meeting to order at 5:00 pm on June 7, 2022.</w:t>
      </w:r>
    </w:p>
    <w:p w14:paraId="7D406B96" w14:textId="77777777" w:rsidR="00F008FE" w:rsidRDefault="00F008FE" w:rsidP="00F008FE">
      <w:pPr>
        <w:spacing w:before="215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The Pledge of Allegiance</w:t>
      </w:r>
    </w:p>
    <w:p w14:paraId="2B6C6323" w14:textId="77777777" w:rsidR="00F008FE" w:rsidRDefault="00F008FE" w:rsidP="00F008FE">
      <w:pPr>
        <w:spacing w:line="504" w:lineRule="exact"/>
        <w:ind w:right="151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Chair Brusini appointed alternates, Rolf </w:t>
      </w:r>
      <w:proofErr w:type="gramStart"/>
      <w:r>
        <w:rPr>
          <w:rFonts w:ascii="Calibri" w:eastAsia="Calibri" w:hAnsi="Calibri"/>
          <w:color w:val="000000"/>
        </w:rPr>
        <w:t>Madsen</w:t>
      </w:r>
      <w:proofErr w:type="gramEnd"/>
      <w:r>
        <w:rPr>
          <w:rFonts w:ascii="Calibri" w:eastAsia="Calibri" w:hAnsi="Calibri"/>
          <w:color w:val="000000"/>
        </w:rPr>
        <w:t xml:space="preserve"> and Cathy DiPietro as voting members. </w:t>
      </w:r>
      <w:r>
        <w:rPr>
          <w:rFonts w:ascii="Calibri" w:eastAsia="Calibri" w:hAnsi="Calibri"/>
          <w:b/>
          <w:color w:val="000000"/>
        </w:rPr>
        <w:t>Approval of Minutes</w:t>
      </w:r>
    </w:p>
    <w:p w14:paraId="7824031D" w14:textId="77777777" w:rsidR="00F008FE" w:rsidRDefault="00F008FE" w:rsidP="00F008FE">
      <w:pPr>
        <w:tabs>
          <w:tab w:val="left" w:pos="1440"/>
          <w:tab w:val="left" w:pos="3600"/>
        </w:tabs>
        <w:spacing w:before="307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color w:val="000000"/>
        </w:rPr>
        <w:t xml:space="preserve">May 3, </w:t>
      </w:r>
      <w:proofErr w:type="gramStart"/>
      <w:r>
        <w:rPr>
          <w:rFonts w:ascii="Calibri" w:eastAsia="Calibri" w:hAnsi="Calibri"/>
          <w:color w:val="000000"/>
        </w:rPr>
        <w:t>2022</w:t>
      </w:r>
      <w:proofErr w:type="gramEnd"/>
      <w:r>
        <w:rPr>
          <w:rFonts w:ascii="Calibri" w:eastAsia="Calibri" w:hAnsi="Calibri"/>
          <w:color w:val="000000"/>
        </w:rPr>
        <w:tab/>
        <w:t>Moved by Dan Harden, Second by Ken Gibbs</w:t>
      </w:r>
    </w:p>
    <w:p w14:paraId="189861BB" w14:textId="77777777" w:rsidR="00F008FE" w:rsidRDefault="00F008FE" w:rsidP="00F008FE">
      <w:pPr>
        <w:spacing w:before="48" w:line="223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 CARRIES 5/0</w:t>
      </w:r>
    </w:p>
    <w:p w14:paraId="28E9EF85" w14:textId="77777777" w:rsidR="00F008FE" w:rsidRDefault="00F008FE" w:rsidP="00F008FE">
      <w:pPr>
        <w:tabs>
          <w:tab w:val="left" w:pos="1440"/>
          <w:tab w:val="left" w:pos="3600"/>
        </w:tabs>
        <w:spacing w:before="309" w:line="227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color w:val="000000"/>
        </w:rPr>
        <w:t xml:space="preserve">May 21, </w:t>
      </w:r>
      <w:proofErr w:type="gramStart"/>
      <w:r>
        <w:rPr>
          <w:rFonts w:ascii="Calibri" w:eastAsia="Calibri" w:hAnsi="Calibri"/>
          <w:color w:val="000000"/>
        </w:rPr>
        <w:t>2022</w:t>
      </w:r>
      <w:proofErr w:type="gramEnd"/>
      <w:r>
        <w:rPr>
          <w:rFonts w:ascii="Calibri" w:eastAsia="Calibri" w:hAnsi="Calibri"/>
          <w:color w:val="000000"/>
        </w:rPr>
        <w:tab/>
        <w:t>Moved by Dan Harden, Second by Cathy DiPietro</w:t>
      </w:r>
    </w:p>
    <w:p w14:paraId="319677B7" w14:textId="77777777" w:rsidR="00F008FE" w:rsidRDefault="00F008FE" w:rsidP="00F008FE">
      <w:pPr>
        <w:spacing w:before="42" w:line="223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 CARRIES 4/0 1 Abstention</w:t>
      </w:r>
    </w:p>
    <w:p w14:paraId="747B7C5F" w14:textId="77777777" w:rsidR="00F008FE" w:rsidRDefault="00F008FE" w:rsidP="00F008FE">
      <w:pPr>
        <w:tabs>
          <w:tab w:val="left" w:pos="1440"/>
          <w:tab w:val="left" w:pos="3600"/>
        </w:tabs>
        <w:spacing w:before="315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color w:val="000000"/>
        </w:rPr>
        <w:t xml:space="preserve">May 25, </w:t>
      </w:r>
      <w:proofErr w:type="gramStart"/>
      <w:r>
        <w:rPr>
          <w:rFonts w:ascii="Calibri" w:eastAsia="Calibri" w:hAnsi="Calibri"/>
          <w:color w:val="000000"/>
        </w:rPr>
        <w:t>2022</w:t>
      </w:r>
      <w:proofErr w:type="gramEnd"/>
      <w:r>
        <w:rPr>
          <w:rFonts w:ascii="Calibri" w:eastAsia="Calibri" w:hAnsi="Calibri"/>
          <w:color w:val="000000"/>
        </w:rPr>
        <w:tab/>
        <w:t>Moved by Dan Harden, Second by Cathy DiPietro</w:t>
      </w:r>
    </w:p>
    <w:p w14:paraId="405F40FF" w14:textId="77777777" w:rsidR="00F008FE" w:rsidRDefault="00F008FE" w:rsidP="00F008FE">
      <w:pPr>
        <w:spacing w:before="43" w:line="223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 CARRIES 4/0</w:t>
      </w:r>
    </w:p>
    <w:p w14:paraId="214D537A" w14:textId="77777777" w:rsidR="00F008FE" w:rsidRDefault="00F008FE" w:rsidP="00F008FE">
      <w:pPr>
        <w:spacing w:before="612" w:line="223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Item #4 Old Business</w:t>
      </w:r>
    </w:p>
    <w:p w14:paraId="2E8824D2" w14:textId="77777777" w:rsidR="00F008FE" w:rsidRDefault="00F008FE" w:rsidP="00F008FE">
      <w:pPr>
        <w:numPr>
          <w:ilvl w:val="0"/>
          <w:numId w:val="1"/>
        </w:numPr>
        <w:tabs>
          <w:tab w:val="clear" w:pos="360"/>
          <w:tab w:val="left" w:pos="936"/>
        </w:tabs>
        <w:spacing w:before="185" w:line="226" w:lineRule="exact"/>
        <w:ind w:left="576"/>
        <w:textAlignment w:val="baseline"/>
        <w:rPr>
          <w:rFonts w:ascii="Calibri" w:eastAsia="Calibri" w:hAnsi="Calibri"/>
          <w:b/>
          <w:color w:val="000000"/>
        </w:rPr>
      </w:pPr>
      <w:proofErr w:type="spellStart"/>
      <w:r>
        <w:rPr>
          <w:rFonts w:ascii="Calibri" w:eastAsia="Calibri" w:hAnsi="Calibri"/>
          <w:b/>
          <w:color w:val="000000"/>
        </w:rPr>
        <w:t>Nouria</w:t>
      </w:r>
      <w:proofErr w:type="spellEnd"/>
      <w:r>
        <w:rPr>
          <w:rFonts w:ascii="Calibri" w:eastAsia="Calibri" w:hAnsi="Calibri"/>
          <w:b/>
          <w:color w:val="000000"/>
        </w:rPr>
        <w:t xml:space="preserve"> Energy, LLC</w:t>
      </w:r>
    </w:p>
    <w:p w14:paraId="37F95A4A" w14:textId="77777777" w:rsidR="00F008FE" w:rsidRDefault="00F008FE" w:rsidP="00F008FE">
      <w:pPr>
        <w:spacing w:before="43" w:line="223" w:lineRule="exact"/>
        <w:ind w:left="576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443 Portland Rd</w:t>
      </w:r>
    </w:p>
    <w:p w14:paraId="7409A617" w14:textId="77777777" w:rsidR="00F008FE" w:rsidRDefault="00F008FE" w:rsidP="00F008FE">
      <w:pPr>
        <w:spacing w:before="50" w:line="226" w:lineRule="exact"/>
        <w:ind w:left="576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Map 5 Lot 85-1</w:t>
      </w:r>
    </w:p>
    <w:p w14:paraId="3135BF0F" w14:textId="77777777" w:rsidR="00F008FE" w:rsidRDefault="00F008FE" w:rsidP="00F008FE">
      <w:pPr>
        <w:spacing w:before="43" w:line="226" w:lineRule="exact"/>
        <w:ind w:left="576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Map 5 Lot 85-2</w:t>
      </w:r>
    </w:p>
    <w:p w14:paraId="75EF8248" w14:textId="77777777" w:rsidR="00F008FE" w:rsidRDefault="00F008FE" w:rsidP="00F008FE">
      <w:pPr>
        <w:spacing w:before="260" w:line="275" w:lineRule="exact"/>
        <w:ind w:righ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Conversation ensued between the Board, Engineer Norm Chamberlain, and the public regarding size, as well as exterior design concerns of proposed gas station. The Board requested the following be presented </w:t>
      </w:r>
      <w:proofErr w:type="gramStart"/>
      <w:r>
        <w:rPr>
          <w:rFonts w:ascii="Calibri" w:eastAsia="Calibri" w:hAnsi="Calibri"/>
          <w:color w:val="000000"/>
        </w:rPr>
        <w:t>at</w:t>
      </w:r>
      <w:proofErr w:type="gramEnd"/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i/>
          <w:color w:val="000000"/>
        </w:rPr>
        <w:t>July 5, 2022 Public Hearing</w:t>
      </w:r>
      <w:r>
        <w:rPr>
          <w:rFonts w:ascii="Calibri" w:eastAsia="Calibri" w:hAnsi="Calibri"/>
          <w:color w:val="000000"/>
        </w:rPr>
        <w:t>:</w:t>
      </w:r>
    </w:p>
    <w:p w14:paraId="0065EA36" w14:textId="77777777" w:rsidR="00F008FE" w:rsidRDefault="00F008FE" w:rsidP="00F008FE">
      <w:pPr>
        <w:spacing w:before="316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-Written summary regarding traffic counts</w:t>
      </w:r>
    </w:p>
    <w:p w14:paraId="60D6DC60" w14:textId="77777777" w:rsidR="00F008FE" w:rsidRDefault="00F008FE" w:rsidP="00F008FE">
      <w:pPr>
        <w:spacing w:before="48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-Update of traffic study</w:t>
      </w:r>
    </w:p>
    <w:p w14:paraId="2DD14903" w14:textId="77777777" w:rsidR="00F008FE" w:rsidRDefault="00F008FE" w:rsidP="00F008FE">
      <w:pPr>
        <w:spacing w:before="43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-Rational on how to meet/modify setbacks</w:t>
      </w:r>
    </w:p>
    <w:p w14:paraId="50EABCCC" w14:textId="77777777" w:rsidR="00F008FE" w:rsidRDefault="00F008FE" w:rsidP="00F008FE">
      <w:pPr>
        <w:numPr>
          <w:ilvl w:val="0"/>
          <w:numId w:val="1"/>
        </w:numPr>
        <w:tabs>
          <w:tab w:val="clear" w:pos="360"/>
          <w:tab w:val="left" w:pos="936"/>
        </w:tabs>
        <w:spacing w:before="585" w:after="244" w:line="226" w:lineRule="exact"/>
        <w:ind w:left="576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Camp Woodlands Subdivision</w:t>
      </w:r>
    </w:p>
    <w:p w14:paraId="5859CD9A" w14:textId="77777777" w:rsidR="00F008FE" w:rsidRDefault="00F008FE" w:rsidP="00F008FE">
      <w:pPr>
        <w:spacing w:line="221" w:lineRule="exact"/>
        <w:jc w:val="center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1</w:t>
      </w:r>
    </w:p>
    <w:p w14:paraId="08317194" w14:textId="77777777" w:rsidR="00F008FE" w:rsidRDefault="00F008FE" w:rsidP="00F008FE">
      <w:pPr>
        <w:sectPr w:rsidR="00F008FE">
          <w:pgSz w:w="12240" w:h="15840"/>
          <w:pgMar w:top="1440" w:right="1440" w:bottom="604" w:left="1440" w:header="720" w:footer="720" w:gutter="0"/>
          <w:cols w:space="720"/>
        </w:sectPr>
      </w:pPr>
    </w:p>
    <w:p w14:paraId="6BDEEC11" w14:textId="77777777" w:rsidR="00F008FE" w:rsidRDefault="00F008FE" w:rsidP="00F008FE">
      <w:pPr>
        <w:spacing w:before="6" w:line="269" w:lineRule="exact"/>
        <w:ind w:left="576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lastRenderedPageBreak/>
        <w:t xml:space="preserve">Kansas Rd </w:t>
      </w:r>
      <w:r>
        <w:rPr>
          <w:rFonts w:ascii="Calibri" w:eastAsia="Calibri" w:hAnsi="Calibri"/>
          <w:b/>
          <w:color w:val="000000"/>
        </w:rPr>
        <w:br/>
        <w:t>Map 6 Lot 40</w:t>
      </w:r>
    </w:p>
    <w:p w14:paraId="621335F2" w14:textId="77777777" w:rsidR="00F008FE" w:rsidRDefault="00F008FE" w:rsidP="00F008FE">
      <w:pPr>
        <w:spacing w:before="258" w:line="270" w:lineRule="exact"/>
        <w:ind w:righ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Mike </w:t>
      </w:r>
      <w:proofErr w:type="spellStart"/>
      <w:r>
        <w:rPr>
          <w:rFonts w:ascii="Calibri" w:eastAsia="Calibri" w:hAnsi="Calibri"/>
          <w:color w:val="000000"/>
        </w:rPr>
        <w:t>Tadama-Wielandt</w:t>
      </w:r>
      <w:proofErr w:type="spellEnd"/>
      <w:r>
        <w:rPr>
          <w:rFonts w:ascii="Calibri" w:eastAsia="Calibri" w:hAnsi="Calibri"/>
          <w:color w:val="000000"/>
        </w:rPr>
        <w:t xml:space="preserve"> addressed abutters concerns regarding density of potential housing and effects on current housing. Deb Brusini requested a recess. The Board requests that Mr. </w:t>
      </w:r>
      <w:proofErr w:type="spellStart"/>
      <w:r>
        <w:rPr>
          <w:rFonts w:ascii="Calibri" w:eastAsia="Calibri" w:hAnsi="Calibri"/>
          <w:color w:val="000000"/>
        </w:rPr>
        <w:t>Tadama-Wielandt</w:t>
      </w:r>
      <w:proofErr w:type="spellEnd"/>
      <w:r>
        <w:rPr>
          <w:rFonts w:ascii="Calibri" w:eastAsia="Calibri" w:hAnsi="Calibri"/>
          <w:color w:val="000000"/>
        </w:rPr>
        <w:t xml:space="preserve"> present a plan regarding police &amp; fire access due to elimination of spur at O’Meara Ln. Public hearing to be continued </w:t>
      </w:r>
      <w:r>
        <w:rPr>
          <w:rFonts w:ascii="Calibri" w:eastAsia="Calibri" w:hAnsi="Calibri"/>
          <w:i/>
          <w:color w:val="000000"/>
        </w:rPr>
        <w:t>July 19, 2022</w:t>
      </w:r>
      <w:r>
        <w:rPr>
          <w:rFonts w:ascii="Calibri" w:eastAsia="Calibri" w:hAnsi="Calibri"/>
          <w:color w:val="000000"/>
        </w:rPr>
        <w:t>.</w:t>
      </w:r>
    </w:p>
    <w:p w14:paraId="160962CD" w14:textId="77777777" w:rsidR="00F008FE" w:rsidRDefault="00F008FE" w:rsidP="00F008FE">
      <w:pPr>
        <w:numPr>
          <w:ilvl w:val="0"/>
          <w:numId w:val="2"/>
        </w:numPr>
        <w:tabs>
          <w:tab w:val="clear" w:pos="432"/>
          <w:tab w:val="left" w:pos="1008"/>
        </w:tabs>
        <w:spacing w:before="561" w:line="271" w:lineRule="exact"/>
        <w:ind w:left="576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Maine Only </w:t>
      </w:r>
      <w:r>
        <w:rPr>
          <w:rFonts w:ascii="Calibri" w:eastAsia="Calibri" w:hAnsi="Calibri"/>
          <w:b/>
          <w:color w:val="000000"/>
        </w:rPr>
        <w:br/>
        <w:t xml:space="preserve">316 Portland Rd </w:t>
      </w:r>
      <w:r>
        <w:rPr>
          <w:rFonts w:ascii="Calibri" w:eastAsia="Calibri" w:hAnsi="Calibri"/>
          <w:b/>
          <w:color w:val="000000"/>
        </w:rPr>
        <w:br/>
        <w:t>Map 10 Lot 5</w:t>
      </w:r>
    </w:p>
    <w:p w14:paraId="01201CCE" w14:textId="77777777" w:rsidR="00F008FE" w:rsidRDefault="00F008FE" w:rsidP="00F008FE">
      <w:pPr>
        <w:tabs>
          <w:tab w:val="left" w:pos="1512"/>
        </w:tabs>
        <w:spacing w:before="276" w:line="270" w:lineRule="exact"/>
        <w:ind w:right="1728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color w:val="000000"/>
        </w:rPr>
        <w:t xml:space="preserve">Dan Harden moved to approve Findings of Fact, second by Ken Gibbs </w:t>
      </w:r>
      <w:r>
        <w:rPr>
          <w:rFonts w:ascii="Calibri" w:eastAsia="Calibri" w:hAnsi="Calibri"/>
          <w:b/>
          <w:color w:val="000000"/>
        </w:rPr>
        <w:t>MOTION CARRIES 5/0</w:t>
      </w:r>
    </w:p>
    <w:p w14:paraId="47FDC581" w14:textId="77777777" w:rsidR="00F008FE" w:rsidRDefault="00F008FE" w:rsidP="00F008FE">
      <w:pPr>
        <w:numPr>
          <w:ilvl w:val="0"/>
          <w:numId w:val="2"/>
        </w:numPr>
        <w:tabs>
          <w:tab w:val="clear" w:pos="432"/>
          <w:tab w:val="left" w:pos="1008"/>
        </w:tabs>
        <w:spacing w:before="569" w:line="242" w:lineRule="exact"/>
        <w:ind w:left="576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Long Lake Marina</w:t>
      </w:r>
    </w:p>
    <w:p w14:paraId="6D8EC851" w14:textId="77777777" w:rsidR="00F008FE" w:rsidRDefault="00F008FE" w:rsidP="00F008FE">
      <w:pPr>
        <w:spacing w:before="27" w:line="242" w:lineRule="exact"/>
        <w:ind w:left="576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255 Portland Rd</w:t>
      </w:r>
    </w:p>
    <w:p w14:paraId="19A7CAA8" w14:textId="77777777" w:rsidR="00F008FE" w:rsidRDefault="00F008FE" w:rsidP="00F008FE">
      <w:pPr>
        <w:spacing w:before="27" w:line="242" w:lineRule="exact"/>
        <w:ind w:left="576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Map 9 Lot 71 &amp; 72C</w:t>
      </w:r>
    </w:p>
    <w:p w14:paraId="551652FE" w14:textId="77777777" w:rsidR="00F008FE" w:rsidRDefault="00F008FE" w:rsidP="00F008FE">
      <w:pPr>
        <w:tabs>
          <w:tab w:val="left" w:pos="1512"/>
        </w:tabs>
        <w:spacing w:before="276" w:line="270" w:lineRule="exact"/>
        <w:ind w:right="360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color w:val="000000"/>
        </w:rPr>
        <w:t xml:space="preserve">Deb Brusini moved to schedule Public Hearing </w:t>
      </w:r>
      <w:r>
        <w:rPr>
          <w:rFonts w:ascii="Calibri" w:eastAsia="Calibri" w:hAnsi="Calibri"/>
          <w:i/>
          <w:color w:val="000000"/>
        </w:rPr>
        <w:t xml:space="preserve">July 5, </w:t>
      </w:r>
      <w:proofErr w:type="gramStart"/>
      <w:r>
        <w:rPr>
          <w:rFonts w:ascii="Calibri" w:eastAsia="Calibri" w:hAnsi="Calibri"/>
          <w:i/>
          <w:color w:val="000000"/>
        </w:rPr>
        <w:t>2022</w:t>
      </w:r>
      <w:proofErr w:type="gramEnd"/>
      <w:r>
        <w:rPr>
          <w:rFonts w:ascii="Calibri" w:eastAsia="Calibri" w:hAnsi="Calibri"/>
          <w:i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second by Cathy DiPietro </w:t>
      </w:r>
      <w:r>
        <w:rPr>
          <w:rFonts w:ascii="Calibri" w:eastAsia="Calibri" w:hAnsi="Calibri"/>
          <w:b/>
          <w:color w:val="000000"/>
        </w:rPr>
        <w:t>MOTION CARRIES 3/2</w:t>
      </w:r>
    </w:p>
    <w:p w14:paraId="547AAA72" w14:textId="77777777" w:rsidR="00F008FE" w:rsidRDefault="00F008FE" w:rsidP="00F008FE">
      <w:pPr>
        <w:tabs>
          <w:tab w:val="left" w:pos="1512"/>
        </w:tabs>
        <w:spacing w:before="271" w:line="270" w:lineRule="exact"/>
        <w:ind w:right="936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color w:val="000000"/>
        </w:rPr>
        <w:t xml:space="preserve">Ken Gibbs moved to schedule Site Walk </w:t>
      </w:r>
      <w:r>
        <w:rPr>
          <w:rFonts w:ascii="Calibri" w:eastAsia="Calibri" w:hAnsi="Calibri"/>
          <w:i/>
          <w:color w:val="000000"/>
        </w:rPr>
        <w:t xml:space="preserve">June 16, </w:t>
      </w:r>
      <w:proofErr w:type="gramStart"/>
      <w:r>
        <w:rPr>
          <w:rFonts w:ascii="Calibri" w:eastAsia="Calibri" w:hAnsi="Calibri"/>
          <w:i/>
          <w:color w:val="000000"/>
        </w:rPr>
        <w:t>2022</w:t>
      </w:r>
      <w:proofErr w:type="gramEnd"/>
      <w:r>
        <w:rPr>
          <w:rFonts w:ascii="Calibri" w:eastAsia="Calibri" w:hAnsi="Calibri"/>
          <w:i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second by Rolf Madsen </w:t>
      </w:r>
      <w:r>
        <w:rPr>
          <w:rFonts w:ascii="Calibri" w:eastAsia="Calibri" w:hAnsi="Calibri"/>
          <w:b/>
          <w:color w:val="000000"/>
        </w:rPr>
        <w:t>MOTION CARRIES 4/1</w:t>
      </w:r>
    </w:p>
    <w:p w14:paraId="00E9BEE5" w14:textId="77777777" w:rsidR="00F008FE" w:rsidRDefault="00F008FE" w:rsidP="00F008FE">
      <w:pPr>
        <w:spacing w:before="258" w:line="270" w:lineRule="exact"/>
        <w:ind w:right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The Board requested missing materials including landscaping and storm water plan be submitted prior to next Public Hearing on </w:t>
      </w:r>
      <w:r>
        <w:rPr>
          <w:rFonts w:ascii="Calibri" w:eastAsia="Calibri" w:hAnsi="Calibri"/>
          <w:i/>
          <w:color w:val="000000"/>
        </w:rPr>
        <w:t>July 5, 2022</w:t>
      </w:r>
      <w:r>
        <w:rPr>
          <w:rFonts w:ascii="Calibri" w:eastAsia="Calibri" w:hAnsi="Calibri"/>
          <w:color w:val="000000"/>
        </w:rPr>
        <w:t>. The Board also requested that applicant submit existing conditions plan with contour lines showing woods, wetlands, and any other significant features as well as a financial capacity letter.</w:t>
      </w:r>
    </w:p>
    <w:p w14:paraId="224D04C0" w14:textId="77777777" w:rsidR="00F008FE" w:rsidRDefault="00F008FE" w:rsidP="00F008FE">
      <w:pPr>
        <w:spacing w:before="316" w:line="242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Item #5 New Business</w:t>
      </w:r>
    </w:p>
    <w:p w14:paraId="7FBBFE02" w14:textId="77777777" w:rsidR="00F008FE" w:rsidRDefault="00F008FE" w:rsidP="00F008FE">
      <w:pPr>
        <w:numPr>
          <w:ilvl w:val="0"/>
          <w:numId w:val="3"/>
        </w:numPr>
        <w:tabs>
          <w:tab w:val="clear" w:pos="432"/>
          <w:tab w:val="left" w:pos="1008"/>
        </w:tabs>
        <w:spacing w:before="305" w:line="242" w:lineRule="exact"/>
        <w:ind w:left="576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Burnham Woods</w:t>
      </w:r>
    </w:p>
    <w:p w14:paraId="6A0C8A46" w14:textId="77777777" w:rsidR="00F008FE" w:rsidRDefault="00F008FE" w:rsidP="00F008FE">
      <w:pPr>
        <w:spacing w:before="27" w:line="242" w:lineRule="exact"/>
        <w:ind w:left="576"/>
        <w:textAlignment w:val="baseline"/>
        <w:rPr>
          <w:rFonts w:ascii="Calibri" w:eastAsia="Calibri" w:hAnsi="Calibri"/>
          <w:b/>
          <w:color w:val="000000"/>
          <w:spacing w:val="-2"/>
        </w:rPr>
      </w:pPr>
      <w:r>
        <w:rPr>
          <w:rFonts w:ascii="Calibri" w:eastAsia="Calibri" w:hAnsi="Calibri"/>
          <w:b/>
          <w:color w:val="000000"/>
          <w:spacing w:val="-2"/>
        </w:rPr>
        <w:t>Burnham Rd</w:t>
      </w:r>
    </w:p>
    <w:p w14:paraId="7E21851B" w14:textId="77777777" w:rsidR="00F008FE" w:rsidRDefault="00F008FE" w:rsidP="00F008FE">
      <w:pPr>
        <w:spacing w:before="31" w:line="242" w:lineRule="exact"/>
        <w:ind w:left="576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Map 3 Lot 62-4</w:t>
      </w:r>
    </w:p>
    <w:p w14:paraId="66FC494D" w14:textId="77777777" w:rsidR="00F008FE" w:rsidRDefault="00F008FE" w:rsidP="00F008FE">
      <w:pPr>
        <w:spacing w:before="301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The Board requested a copy of the deed be submitted for the record.</w:t>
      </w:r>
    </w:p>
    <w:p w14:paraId="77950FC5" w14:textId="77777777" w:rsidR="00F008FE" w:rsidRDefault="00F008FE" w:rsidP="00F008FE">
      <w:pPr>
        <w:tabs>
          <w:tab w:val="left" w:pos="1512"/>
        </w:tabs>
        <w:spacing w:before="311" w:line="242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color w:val="000000"/>
        </w:rPr>
        <w:t>Dee Miller moved to accept project as described pending review of Findings of Fact &amp;</w:t>
      </w:r>
    </w:p>
    <w:p w14:paraId="2C8B01FD" w14:textId="77777777" w:rsidR="00F008FE" w:rsidRDefault="00F008FE" w:rsidP="00F008FE">
      <w:pPr>
        <w:spacing w:before="32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Conclusions of Law, second by Dan Harden</w:t>
      </w:r>
    </w:p>
    <w:p w14:paraId="6BD7FF7B" w14:textId="77777777" w:rsidR="00F008FE" w:rsidRDefault="00F008FE" w:rsidP="00F008FE">
      <w:pPr>
        <w:spacing w:before="43" w:line="242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 CARRIES 5/0</w:t>
      </w:r>
    </w:p>
    <w:p w14:paraId="5870F0D7" w14:textId="77777777" w:rsidR="00F008FE" w:rsidRDefault="00F008FE" w:rsidP="00F008FE">
      <w:pPr>
        <w:numPr>
          <w:ilvl w:val="0"/>
          <w:numId w:val="3"/>
        </w:numPr>
        <w:tabs>
          <w:tab w:val="clear" w:pos="432"/>
          <w:tab w:val="left" w:pos="1008"/>
        </w:tabs>
        <w:spacing w:before="300" w:line="242" w:lineRule="exact"/>
        <w:ind w:left="576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Patten Realty</w:t>
      </w:r>
    </w:p>
    <w:p w14:paraId="7FD45C51" w14:textId="77777777" w:rsidR="00F008FE" w:rsidRDefault="00F008FE" w:rsidP="00F008FE">
      <w:pPr>
        <w:spacing w:before="27" w:line="242" w:lineRule="exact"/>
        <w:ind w:left="576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Sweden Rd</w:t>
      </w:r>
    </w:p>
    <w:p w14:paraId="10E68511" w14:textId="77777777" w:rsidR="00F008FE" w:rsidRDefault="00F008FE" w:rsidP="00F008FE">
      <w:pPr>
        <w:spacing w:before="32" w:after="391" w:line="242" w:lineRule="exact"/>
        <w:ind w:left="576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Map 17 Lot 15-3</w:t>
      </w:r>
    </w:p>
    <w:p w14:paraId="768B978B" w14:textId="77777777" w:rsidR="00F008FE" w:rsidRDefault="00F008FE" w:rsidP="00F008FE">
      <w:pPr>
        <w:spacing w:line="221" w:lineRule="exact"/>
        <w:jc w:val="center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2</w:t>
      </w:r>
    </w:p>
    <w:p w14:paraId="64419C71" w14:textId="77777777" w:rsidR="00F008FE" w:rsidRDefault="00F008FE" w:rsidP="00F008FE">
      <w:pPr>
        <w:sectPr w:rsidR="00F008FE">
          <w:pgSz w:w="12240" w:h="15840"/>
          <w:pgMar w:top="1440" w:right="1497" w:bottom="604" w:left="1383" w:header="720" w:footer="720" w:gutter="0"/>
          <w:cols w:space="720"/>
        </w:sectPr>
      </w:pPr>
    </w:p>
    <w:p w14:paraId="441B7916" w14:textId="77777777" w:rsidR="00F008FE" w:rsidRDefault="00F008FE" w:rsidP="00F008FE">
      <w:pPr>
        <w:spacing w:before="33" w:line="226" w:lineRule="exact"/>
        <w:ind w:left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>The Board requested a copy of the deed be submitted for the record.</w:t>
      </w:r>
    </w:p>
    <w:p w14:paraId="6D011941" w14:textId="77777777" w:rsidR="00F008FE" w:rsidRDefault="00F008FE" w:rsidP="00F008FE">
      <w:pPr>
        <w:tabs>
          <w:tab w:val="right" w:pos="9216"/>
        </w:tabs>
        <w:spacing w:before="316" w:line="242" w:lineRule="exact"/>
        <w:ind w:left="144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color w:val="000000"/>
        </w:rPr>
        <w:t>Dee Miller moved to accept project as described pending review of Findings of Fact &amp;</w:t>
      </w:r>
    </w:p>
    <w:p w14:paraId="5E32D1C4" w14:textId="77777777" w:rsidR="00F008FE" w:rsidRDefault="00F008FE" w:rsidP="00F008FE">
      <w:pPr>
        <w:spacing w:before="5" w:line="269" w:lineRule="exact"/>
        <w:ind w:left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Conclusions of law, second by Ken Gibbs </w:t>
      </w: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b/>
          <w:color w:val="000000"/>
        </w:rPr>
        <w:t>MOTION CARRIES 5/0</w:t>
      </w:r>
    </w:p>
    <w:p w14:paraId="5EA62F7B" w14:textId="77777777" w:rsidR="00F008FE" w:rsidRDefault="00F008FE" w:rsidP="00F008FE">
      <w:pPr>
        <w:spacing w:before="291" w:line="242" w:lineRule="exact"/>
        <w:ind w:left="144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Item #8 Adjourn</w:t>
      </w:r>
    </w:p>
    <w:p w14:paraId="28787560" w14:textId="77777777" w:rsidR="00F008FE" w:rsidRDefault="00F008FE" w:rsidP="00F008FE">
      <w:pPr>
        <w:spacing w:before="268" w:after="10433" w:line="269" w:lineRule="exact"/>
        <w:ind w:left="144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MOTION </w:t>
      </w:r>
      <w:r>
        <w:rPr>
          <w:rFonts w:ascii="Calibri" w:eastAsia="Calibri" w:hAnsi="Calibri"/>
          <w:color w:val="000000"/>
        </w:rPr>
        <w:t xml:space="preserve">Ken Gibbs moved to adjourn at 8:30pm, second by Dan Harden </w:t>
      </w: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b/>
          <w:color w:val="000000"/>
        </w:rPr>
        <w:t>MOTION CARRIES 5/0</w:t>
      </w:r>
    </w:p>
    <w:p w14:paraId="303BA8BC" w14:textId="77777777" w:rsidR="00F008FE" w:rsidRDefault="00F008FE"/>
    <w:sectPr w:rsidR="00F0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E76"/>
    <w:multiLevelType w:val="multilevel"/>
    <w:tmpl w:val="A6B4FBAA"/>
    <w:lvl w:ilvl="0">
      <w:start w:val="1"/>
      <w:numFmt w:val="upperLetter"/>
      <w:lvlText w:val="5%1."/>
      <w:lvlJc w:val="left"/>
      <w:pPr>
        <w:tabs>
          <w:tab w:val="left" w:pos="432"/>
        </w:tabs>
      </w:pPr>
      <w:rPr>
        <w:rFonts w:ascii="Calibri" w:eastAsia="Calibri" w:hAnsi="Calibri"/>
        <w:b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1670FE"/>
    <w:multiLevelType w:val="multilevel"/>
    <w:tmpl w:val="0524A564"/>
    <w:lvl w:ilvl="0">
      <w:numFmt w:val="upperLetter"/>
      <w:lvlText w:val="4%1."/>
      <w:lvlJc w:val="left"/>
      <w:pPr>
        <w:tabs>
          <w:tab w:val="left" w:pos="432"/>
        </w:tabs>
      </w:pPr>
      <w:rPr>
        <w:rFonts w:ascii="Calibri" w:eastAsia="Calibri" w:hAnsi="Calibri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DB58B9"/>
    <w:multiLevelType w:val="multilevel"/>
    <w:tmpl w:val="DDD0EF24"/>
    <w:lvl w:ilvl="0">
      <w:start w:val="1"/>
      <w:numFmt w:val="upperLetter"/>
      <w:lvlText w:val="4%1."/>
      <w:lvlJc w:val="left"/>
      <w:pPr>
        <w:tabs>
          <w:tab w:val="left" w:pos="360"/>
        </w:tabs>
      </w:pPr>
      <w:rPr>
        <w:rFonts w:ascii="Calibri" w:eastAsia="Calibri" w:hAnsi="Calibri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6447254">
    <w:abstractNumId w:val="2"/>
  </w:num>
  <w:num w:numId="2" w16cid:durableId="1469514313">
    <w:abstractNumId w:val="1"/>
  </w:num>
  <w:num w:numId="3" w16cid:durableId="137862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FE"/>
    <w:rsid w:val="00F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400E"/>
  <w15:chartTrackingRefBased/>
  <w15:docId w15:val="{EE3FF923-D97E-4FE7-B690-0A56ADC2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8F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Phillips</dc:creator>
  <cp:keywords/>
  <dc:description/>
  <cp:lastModifiedBy>Loralee Phillips</cp:lastModifiedBy>
  <cp:revision>1</cp:revision>
  <dcterms:created xsi:type="dcterms:W3CDTF">2022-07-21T12:59:00Z</dcterms:created>
  <dcterms:modified xsi:type="dcterms:W3CDTF">2022-07-21T13:01:00Z</dcterms:modified>
</cp:coreProperties>
</file>